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75" w:rsidRPr="002B1FE6" w:rsidRDefault="008C0875" w:rsidP="002B1FE6">
      <w:pPr>
        <w:jc w:val="center"/>
        <w:rPr>
          <w:rFonts w:ascii="Calibri" w:hAnsi="Calibri" w:cs="Times New Roman"/>
          <w:b/>
          <w:u w:val="single"/>
        </w:rPr>
      </w:pPr>
      <w:r w:rsidRPr="002B1FE6">
        <w:rPr>
          <w:rFonts w:ascii="Calibri" w:hAnsi="Calibri" w:cs="Times New Roman"/>
          <w:b/>
          <w:u w:val="single"/>
        </w:rPr>
        <w:t xml:space="preserve">Přijímací řízení pro školní rok </w:t>
      </w:r>
      <w:r w:rsidR="002B1FE6" w:rsidRPr="002B1FE6">
        <w:rPr>
          <w:rFonts w:ascii="Calibri" w:hAnsi="Calibri" w:cs="Times New Roman"/>
          <w:b/>
          <w:u w:val="single"/>
        </w:rPr>
        <w:t>2018/2019</w:t>
      </w:r>
    </w:p>
    <w:p w:rsidR="008C0875" w:rsidRPr="002B1FE6" w:rsidRDefault="008C0875" w:rsidP="0078244E">
      <w:pPr>
        <w:jc w:val="both"/>
        <w:rPr>
          <w:rFonts w:ascii="Calibri" w:hAnsi="Calibri" w:cs="Times New Roman"/>
          <w:b/>
          <w:u w:val="single"/>
        </w:rPr>
      </w:pPr>
      <w:r w:rsidRPr="002B1FE6">
        <w:rPr>
          <w:rFonts w:ascii="Calibri" w:hAnsi="Calibri" w:cs="Times New Roman"/>
          <w:b/>
          <w:u w:val="single"/>
        </w:rPr>
        <w:t xml:space="preserve">Přihláška ke vzdělávání </w:t>
      </w:r>
    </w:p>
    <w:p w:rsidR="008C0875" w:rsidRPr="002B1FE6" w:rsidRDefault="008C0875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V 1. kole přijímacího řízení </w:t>
      </w:r>
      <w:r w:rsidRPr="002B1FE6">
        <w:rPr>
          <w:rFonts w:ascii="Calibri" w:hAnsi="Calibri" w:cs="Times New Roman"/>
          <w:b/>
          <w:bCs/>
        </w:rPr>
        <w:t>do oborů vzdělání s maturitní zkouškou</w:t>
      </w:r>
      <w:r w:rsidRPr="002B1FE6">
        <w:rPr>
          <w:rFonts w:ascii="Calibri" w:hAnsi="Calibri" w:cs="Times New Roman"/>
        </w:rPr>
        <w:t xml:space="preserve"> se koná </w:t>
      </w:r>
      <w:r w:rsidRPr="002B1FE6">
        <w:rPr>
          <w:rFonts w:ascii="Calibri" w:hAnsi="Calibri" w:cs="Times New Roman"/>
          <w:b/>
          <w:bCs/>
          <w:u w:val="single"/>
        </w:rPr>
        <w:t>jednotná přijímací zkouška z českého jazyka a literatury a z matematiky</w:t>
      </w:r>
      <w:r w:rsidRPr="002B1FE6">
        <w:rPr>
          <w:rFonts w:ascii="Calibri" w:hAnsi="Calibri" w:cs="Times New Roman"/>
          <w:b/>
          <w:bCs/>
        </w:rPr>
        <w:t>.</w:t>
      </w:r>
      <w:r w:rsidR="006006E3" w:rsidRPr="002B1FE6">
        <w:rPr>
          <w:rFonts w:ascii="Calibri" w:hAnsi="Calibri" w:cs="Times New Roman"/>
        </w:rPr>
        <w:t xml:space="preserve"> </w:t>
      </w:r>
      <w:r w:rsidRPr="002B1FE6">
        <w:rPr>
          <w:rFonts w:ascii="Calibri" w:hAnsi="Calibri" w:cs="Times New Roman"/>
          <w:b/>
          <w:bCs/>
        </w:rPr>
        <w:t xml:space="preserve">Výjimkou jsou </w:t>
      </w:r>
      <w:r w:rsidRPr="002B1FE6">
        <w:rPr>
          <w:rFonts w:ascii="Calibri" w:hAnsi="Calibri" w:cs="Times New Roman"/>
        </w:rPr>
        <w:t xml:space="preserve">pouze </w:t>
      </w:r>
      <w:r w:rsidRPr="002B1FE6">
        <w:rPr>
          <w:rFonts w:ascii="Calibri" w:hAnsi="Calibri" w:cs="Times New Roman"/>
          <w:b/>
          <w:bCs/>
        </w:rPr>
        <w:t>obory vzdělání s talentovou zkouškou.</w:t>
      </w:r>
      <w:r w:rsidR="006006E3" w:rsidRPr="002B1FE6">
        <w:rPr>
          <w:rFonts w:ascii="Calibri" w:hAnsi="Calibri" w:cs="Times New Roman"/>
        </w:rPr>
        <w:t xml:space="preserve"> </w:t>
      </w:r>
      <w:r w:rsidRPr="002B1FE6">
        <w:rPr>
          <w:rFonts w:ascii="Calibri" w:hAnsi="Calibri" w:cs="Times New Roman"/>
          <w:bCs/>
        </w:rPr>
        <w:t>V ně</w:t>
      </w:r>
      <w:r w:rsidRPr="002B1FE6">
        <w:rPr>
          <w:rFonts w:ascii="Calibri" w:hAnsi="Calibri" w:cs="Times New Roman"/>
        </w:rPr>
        <w:t>kterých školách může ředitel školy stanovit i</w:t>
      </w:r>
      <w:r w:rsidR="00EC18E2" w:rsidRPr="002B1FE6">
        <w:rPr>
          <w:rFonts w:ascii="Calibri" w:hAnsi="Calibri" w:cs="Times New Roman"/>
        </w:rPr>
        <w:t> </w:t>
      </w:r>
      <w:r w:rsidR="005E6375" w:rsidRPr="002B1FE6">
        <w:rPr>
          <w:rFonts w:ascii="Calibri" w:hAnsi="Calibri" w:cs="Times New Roman"/>
          <w:b/>
          <w:bCs/>
        </w:rPr>
        <w:t>školní přijímací zkoušku</w:t>
      </w:r>
      <w:r w:rsidRPr="002B1FE6">
        <w:rPr>
          <w:rFonts w:ascii="Calibri" w:hAnsi="Calibri" w:cs="Times New Roman"/>
        </w:rPr>
        <w:t>.</w:t>
      </w:r>
      <w:r w:rsidR="006006E3" w:rsidRPr="002B1FE6">
        <w:rPr>
          <w:rFonts w:ascii="Calibri" w:hAnsi="Calibri" w:cs="Times New Roman"/>
        </w:rPr>
        <w:t xml:space="preserve"> </w:t>
      </w:r>
      <w:r w:rsidRPr="002B1FE6">
        <w:rPr>
          <w:rFonts w:ascii="Calibri" w:hAnsi="Calibri" w:cs="Times New Roman"/>
        </w:rPr>
        <w:t>Přípravu zadání testů, jejich distribuci a hodnocení výsledků zajišťuje Centrum pro zjišťování výsledků vzdělávání (</w:t>
      </w:r>
      <w:proofErr w:type="spellStart"/>
      <w:r w:rsidRPr="002B1FE6">
        <w:rPr>
          <w:rFonts w:ascii="Calibri" w:hAnsi="Calibri" w:cs="Times New Roman"/>
          <w:b/>
          <w:bCs/>
        </w:rPr>
        <w:t>Cermat</w:t>
      </w:r>
      <w:proofErr w:type="spellEnd"/>
      <w:r w:rsidRPr="002B1FE6">
        <w:rPr>
          <w:rFonts w:ascii="Calibri" w:hAnsi="Calibri" w:cs="Times New Roman"/>
        </w:rPr>
        <w:t>).</w:t>
      </w:r>
    </w:p>
    <w:p w:rsidR="00B273D0" w:rsidRPr="002B1FE6" w:rsidRDefault="00B273D0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Každý uchazeč </w:t>
      </w:r>
      <w:r w:rsidRPr="002B1FE6">
        <w:rPr>
          <w:rFonts w:ascii="Calibri" w:hAnsi="Calibri" w:cs="Times New Roman"/>
          <w:b/>
          <w:bCs/>
          <w:u w:val="single"/>
        </w:rPr>
        <w:t>může</w:t>
      </w:r>
      <w:r w:rsidRPr="002B1FE6">
        <w:rPr>
          <w:rFonts w:ascii="Calibri" w:hAnsi="Calibri" w:cs="Times New Roman"/>
          <w:b/>
          <w:bCs/>
        </w:rPr>
        <w:t xml:space="preserve"> jednotné přijímací zkoušky konat </w:t>
      </w:r>
      <w:r w:rsidRPr="002B1FE6">
        <w:rPr>
          <w:rFonts w:ascii="Calibri" w:hAnsi="Calibri" w:cs="Times New Roman"/>
          <w:b/>
          <w:bCs/>
          <w:u w:val="single"/>
        </w:rPr>
        <w:t>dvakrát</w:t>
      </w:r>
      <w:r w:rsidRPr="002B1FE6">
        <w:rPr>
          <w:rFonts w:ascii="Calibri" w:hAnsi="Calibri" w:cs="Times New Roman"/>
          <w:b/>
          <w:bCs/>
        </w:rPr>
        <w:t>.</w:t>
      </w:r>
    </w:p>
    <w:p w:rsidR="00B273D0" w:rsidRPr="002B1FE6" w:rsidRDefault="00B273D0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>V </w:t>
      </w:r>
      <w:r w:rsidRPr="002B1FE6">
        <w:rPr>
          <w:rFonts w:ascii="Calibri" w:hAnsi="Calibri" w:cs="Times New Roman"/>
          <w:b/>
        </w:rPr>
        <w:t>prvním</w:t>
      </w:r>
      <w:r w:rsidRPr="002B1FE6">
        <w:rPr>
          <w:rFonts w:ascii="Calibri" w:hAnsi="Calibri" w:cs="Times New Roman"/>
        </w:rPr>
        <w:t xml:space="preserve"> stanoveném termínu ve škole uvedené na přihlášce </w:t>
      </w:r>
      <w:r w:rsidRPr="002B1FE6">
        <w:rPr>
          <w:rFonts w:ascii="Calibri" w:hAnsi="Calibri" w:cs="Times New Roman"/>
          <w:b/>
        </w:rPr>
        <w:t>v prvním pořadí</w:t>
      </w:r>
      <w:r w:rsidRPr="002B1FE6">
        <w:rPr>
          <w:rFonts w:ascii="Calibri" w:hAnsi="Calibri" w:cs="Times New Roman"/>
        </w:rPr>
        <w:t xml:space="preserve">. </w:t>
      </w:r>
      <w:r w:rsidRPr="002B1FE6">
        <w:rPr>
          <w:rFonts w:ascii="Calibri" w:hAnsi="Calibri" w:cs="Times New Roman"/>
        </w:rPr>
        <w:tab/>
      </w:r>
    </w:p>
    <w:p w:rsidR="00B273D0" w:rsidRPr="002B1FE6" w:rsidRDefault="00B273D0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Ve </w:t>
      </w:r>
      <w:r w:rsidRPr="002B1FE6">
        <w:rPr>
          <w:rFonts w:ascii="Calibri" w:hAnsi="Calibri" w:cs="Times New Roman"/>
          <w:b/>
        </w:rPr>
        <w:t>druhém</w:t>
      </w:r>
      <w:r w:rsidRPr="002B1FE6">
        <w:rPr>
          <w:rFonts w:ascii="Calibri" w:hAnsi="Calibri" w:cs="Times New Roman"/>
        </w:rPr>
        <w:t xml:space="preserve"> stanoveném termínu ve škole uvedené na přihlášce </w:t>
      </w:r>
      <w:r w:rsidRPr="002B1FE6">
        <w:rPr>
          <w:rFonts w:ascii="Calibri" w:hAnsi="Calibri" w:cs="Times New Roman"/>
          <w:b/>
        </w:rPr>
        <w:t>ve druhém pořadí</w:t>
      </w:r>
      <w:r w:rsidRPr="002B1FE6">
        <w:rPr>
          <w:rFonts w:ascii="Calibri" w:hAnsi="Calibri" w:cs="Times New Roman"/>
        </w:rPr>
        <w:t>.</w:t>
      </w:r>
    </w:p>
    <w:p w:rsidR="0078244E" w:rsidRPr="002B1FE6" w:rsidRDefault="00B273D0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Uchazeč, který se pro vážné důvody k řádnému termínu přijímací zkoušky nedostaví a svoji neúčast </w:t>
      </w:r>
      <w:r w:rsidRPr="002B1FE6">
        <w:rPr>
          <w:rFonts w:ascii="Calibri" w:hAnsi="Calibri" w:cs="Times New Roman"/>
          <w:b/>
          <w:bCs/>
        </w:rPr>
        <w:t xml:space="preserve">písemně nejpozději do 3 dnů omluví </w:t>
      </w:r>
      <w:r w:rsidRPr="002B1FE6">
        <w:rPr>
          <w:rFonts w:ascii="Calibri" w:hAnsi="Calibri" w:cs="Times New Roman"/>
        </w:rPr>
        <w:t xml:space="preserve">řediteli školy, ve které ji měl konat, koná zkoušku </w:t>
      </w:r>
      <w:r w:rsidRPr="002B1FE6">
        <w:rPr>
          <w:rFonts w:ascii="Calibri" w:hAnsi="Calibri" w:cs="Times New Roman"/>
          <w:b/>
          <w:bCs/>
        </w:rPr>
        <w:t>v náhradním termínu.</w:t>
      </w:r>
      <w:r w:rsidR="006006E3" w:rsidRPr="002B1FE6">
        <w:rPr>
          <w:rFonts w:ascii="Calibri" w:hAnsi="Calibri" w:cs="Times New Roman"/>
        </w:rPr>
        <w:t xml:space="preserve"> </w:t>
      </w:r>
      <w:r w:rsidRPr="002B1FE6">
        <w:rPr>
          <w:rFonts w:ascii="Calibri" w:hAnsi="Calibri" w:cs="Times New Roman"/>
        </w:rPr>
        <w:t>Přijímací zkouška v náhradním termínu se koná nejpozději do</w:t>
      </w:r>
      <w:r w:rsidR="005E6375" w:rsidRPr="002B1FE6">
        <w:rPr>
          <w:rFonts w:ascii="Calibri" w:hAnsi="Calibri" w:cs="Times New Roman"/>
        </w:rPr>
        <w:t> </w:t>
      </w:r>
      <w:r w:rsidRPr="002B1FE6">
        <w:rPr>
          <w:rFonts w:ascii="Calibri" w:hAnsi="Calibri" w:cs="Times New Roman"/>
        </w:rPr>
        <w:t>1 měsíce po termínu konání řádné přijímací zkoušky.</w:t>
      </w:r>
    </w:p>
    <w:p w:rsidR="00061A1B" w:rsidRPr="002B1FE6" w:rsidRDefault="00061A1B" w:rsidP="0078244E">
      <w:pPr>
        <w:jc w:val="both"/>
        <w:rPr>
          <w:rFonts w:ascii="Calibri" w:hAnsi="Calibri" w:cs="Times New Roman"/>
          <w:b/>
          <w:u w:val="single"/>
        </w:rPr>
      </w:pPr>
      <w:r w:rsidRPr="002B1FE6">
        <w:rPr>
          <w:rFonts w:ascii="Calibri" w:hAnsi="Calibri" w:cs="Times New Roman"/>
          <w:b/>
          <w:u w:val="single"/>
        </w:rPr>
        <w:t>Termíny konání přijímacích zkoušek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0"/>
        <w:gridCol w:w="2334"/>
        <w:gridCol w:w="2242"/>
        <w:gridCol w:w="2082"/>
      </w:tblGrid>
      <w:tr w:rsidR="002B1FE6" w:rsidRPr="002B1FE6" w:rsidTr="002B1FE6">
        <w:tc>
          <w:tcPr>
            <w:tcW w:w="2630" w:type="dxa"/>
          </w:tcPr>
          <w:p w:rsidR="002B1FE6" w:rsidRPr="002B1FE6" w:rsidRDefault="002B1FE6" w:rsidP="000B7BD7">
            <w:pPr>
              <w:pStyle w:val="Odstavecseseznamem"/>
              <w:rPr>
                <w:rFonts w:ascii="Calibri" w:hAnsi="Calibri" w:cs="Times New Roman"/>
                <w:b/>
                <w:i/>
              </w:rPr>
            </w:pPr>
            <w:r w:rsidRPr="002B1FE6">
              <w:rPr>
                <w:rFonts w:ascii="Calibri" w:hAnsi="Calibri" w:cs="Times New Roman"/>
                <w:b/>
                <w:i/>
              </w:rPr>
              <w:t>čtyřleté obory s</w:t>
            </w:r>
            <w:r>
              <w:rPr>
                <w:rFonts w:ascii="Calibri" w:hAnsi="Calibri" w:cs="Times New Roman"/>
                <w:b/>
                <w:i/>
              </w:rPr>
              <w:t> </w:t>
            </w:r>
            <w:r w:rsidRPr="002B1FE6">
              <w:rPr>
                <w:rFonts w:ascii="Calibri" w:hAnsi="Calibri" w:cs="Times New Roman"/>
                <w:b/>
                <w:i/>
              </w:rPr>
              <w:t>maturitou</w:t>
            </w:r>
          </w:p>
        </w:tc>
        <w:tc>
          <w:tcPr>
            <w:tcW w:w="2334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42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82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2B1FE6" w:rsidRPr="002B1FE6" w:rsidTr="002B1FE6">
        <w:tc>
          <w:tcPr>
            <w:tcW w:w="2630" w:type="dxa"/>
          </w:tcPr>
          <w:p w:rsidR="002B1FE6" w:rsidRPr="002B1FE6" w:rsidRDefault="002B1FE6" w:rsidP="00782384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řádný termín</w:t>
            </w:r>
          </w:p>
          <w:p w:rsidR="002B1FE6" w:rsidRPr="002B1FE6" w:rsidRDefault="002B1FE6" w:rsidP="00782384">
            <w:pPr>
              <w:pStyle w:val="Odstavecseseznamem"/>
              <w:rPr>
                <w:rFonts w:ascii="Calibri" w:hAnsi="Calibri" w:cs="Times New Roman"/>
                <w:b/>
              </w:rPr>
            </w:pPr>
          </w:p>
        </w:tc>
        <w:tc>
          <w:tcPr>
            <w:tcW w:w="2334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2. řádný termín</w:t>
            </w:r>
          </w:p>
        </w:tc>
        <w:tc>
          <w:tcPr>
            <w:tcW w:w="2242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1. </w:t>
            </w:r>
            <w:r w:rsidRPr="002B1FE6">
              <w:rPr>
                <w:rFonts w:ascii="Calibri" w:hAnsi="Calibri" w:cs="Times New Roman"/>
              </w:rPr>
              <w:t>náhradní termín</w:t>
            </w:r>
            <w:r>
              <w:rPr>
                <w:rFonts w:ascii="Calibri" w:hAnsi="Calibri" w:cs="Times New Roman"/>
              </w:rPr>
              <w:t xml:space="preserve"> </w:t>
            </w:r>
            <w:r w:rsidRPr="002B1FE6">
              <w:rPr>
                <w:rFonts w:ascii="Calibri" w:hAnsi="Calibri" w:cs="Times New Roman"/>
                <w:b/>
                <w:i/>
              </w:rPr>
              <w:t>pro všechny obory</w:t>
            </w:r>
          </w:p>
        </w:tc>
        <w:tc>
          <w:tcPr>
            <w:tcW w:w="2082" w:type="dxa"/>
          </w:tcPr>
          <w:p w:rsidR="002B1FE6" w:rsidRDefault="002B1FE6" w:rsidP="0078238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2. náhradní termín </w:t>
            </w:r>
            <w:r w:rsidRPr="002B1FE6">
              <w:rPr>
                <w:rFonts w:ascii="Calibri" w:hAnsi="Calibri" w:cs="Times New Roman"/>
                <w:b/>
                <w:i/>
              </w:rPr>
              <w:t>pro všechny obory</w:t>
            </w:r>
          </w:p>
        </w:tc>
      </w:tr>
      <w:tr w:rsidR="002B1FE6" w:rsidRPr="002B1FE6" w:rsidTr="002B1FE6">
        <w:tc>
          <w:tcPr>
            <w:tcW w:w="2630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pátek 12. 4. 2019</w:t>
            </w:r>
          </w:p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334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pondělí 15. 4. 2019</w:t>
            </w:r>
          </w:p>
        </w:tc>
        <w:tc>
          <w:tcPr>
            <w:tcW w:w="2242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pondělí 13. 5. 2019</w:t>
            </w:r>
          </w:p>
        </w:tc>
        <w:tc>
          <w:tcPr>
            <w:tcW w:w="2082" w:type="dxa"/>
          </w:tcPr>
          <w:p w:rsid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úterý 14. 5. 2019</w:t>
            </w:r>
          </w:p>
        </w:tc>
      </w:tr>
      <w:tr w:rsidR="002B1FE6" w:rsidRPr="002B1FE6" w:rsidTr="002B1FE6">
        <w:tc>
          <w:tcPr>
            <w:tcW w:w="2630" w:type="dxa"/>
          </w:tcPr>
          <w:p w:rsid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334" w:type="dxa"/>
          </w:tcPr>
          <w:p w:rsid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42" w:type="dxa"/>
          </w:tcPr>
          <w:p w:rsid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82" w:type="dxa"/>
          </w:tcPr>
          <w:p w:rsid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2B1FE6" w:rsidRPr="002B1FE6" w:rsidTr="002B1FE6">
        <w:tc>
          <w:tcPr>
            <w:tcW w:w="2630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2B1FE6">
              <w:rPr>
                <w:rFonts w:ascii="Calibri" w:hAnsi="Calibri" w:cs="Times New Roman"/>
                <w:b/>
                <w:i/>
              </w:rPr>
              <w:t>šestiletá či osmiletá gymnázia</w:t>
            </w:r>
          </w:p>
        </w:tc>
        <w:tc>
          <w:tcPr>
            <w:tcW w:w="2334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42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82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2B1FE6" w:rsidRPr="002B1FE6" w:rsidTr="002B1FE6">
        <w:tc>
          <w:tcPr>
            <w:tcW w:w="2630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 řádný termín</w:t>
            </w:r>
          </w:p>
        </w:tc>
        <w:tc>
          <w:tcPr>
            <w:tcW w:w="2334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2. řádný termín</w:t>
            </w:r>
          </w:p>
        </w:tc>
        <w:tc>
          <w:tcPr>
            <w:tcW w:w="2242" w:type="dxa"/>
          </w:tcPr>
          <w:p w:rsidR="002B1FE6" w:rsidRPr="00213214" w:rsidRDefault="00213214" w:rsidP="00782384">
            <w:pPr>
              <w:jc w:val="center"/>
              <w:rPr>
                <w:rFonts w:ascii="Calibri" w:hAnsi="Calibri" w:cs="Times New Roman"/>
              </w:rPr>
            </w:pPr>
            <w:r w:rsidRPr="00213214">
              <w:rPr>
                <w:rFonts w:ascii="Calibri" w:hAnsi="Calibri" w:cs="Times New Roman"/>
              </w:rPr>
              <w:t>1. náhradní termín</w:t>
            </w:r>
          </w:p>
        </w:tc>
        <w:tc>
          <w:tcPr>
            <w:tcW w:w="2082" w:type="dxa"/>
          </w:tcPr>
          <w:p w:rsidR="002B1FE6" w:rsidRPr="00213214" w:rsidRDefault="00213214" w:rsidP="00782384">
            <w:pPr>
              <w:jc w:val="center"/>
              <w:rPr>
                <w:rFonts w:ascii="Calibri" w:hAnsi="Calibri" w:cs="Times New Roman"/>
              </w:rPr>
            </w:pPr>
            <w:r w:rsidRPr="00213214">
              <w:rPr>
                <w:rFonts w:ascii="Calibri" w:hAnsi="Calibri" w:cs="Times New Roman"/>
              </w:rPr>
              <w:t>2. náhradní termín</w:t>
            </w:r>
          </w:p>
        </w:tc>
      </w:tr>
      <w:tr w:rsidR="002B1FE6" w:rsidRPr="002B1FE6" w:rsidTr="002B1FE6">
        <w:tc>
          <w:tcPr>
            <w:tcW w:w="2630" w:type="dxa"/>
          </w:tcPr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úterý 16</w:t>
            </w:r>
            <w:r w:rsidRPr="002B1FE6">
              <w:rPr>
                <w:rFonts w:ascii="Calibri" w:hAnsi="Calibri" w:cs="Times New Roman"/>
                <w:b/>
              </w:rPr>
              <w:t xml:space="preserve">. 4. </w:t>
            </w:r>
            <w:r>
              <w:rPr>
                <w:rFonts w:ascii="Calibri" w:hAnsi="Calibri" w:cs="Times New Roman"/>
                <w:b/>
              </w:rPr>
              <w:t>2019</w:t>
            </w:r>
          </w:p>
        </w:tc>
        <w:tc>
          <w:tcPr>
            <w:tcW w:w="2334" w:type="dxa"/>
          </w:tcPr>
          <w:p w:rsid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středa 17. 4. 2019</w:t>
            </w:r>
          </w:p>
          <w:p w:rsidR="002B1FE6" w:rsidRPr="002B1FE6" w:rsidRDefault="002B1FE6" w:rsidP="0078238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42" w:type="dxa"/>
          </w:tcPr>
          <w:p w:rsidR="002B1FE6" w:rsidRPr="002B1FE6" w:rsidRDefault="00213214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pondělí 13. 5. 2019</w:t>
            </w:r>
          </w:p>
        </w:tc>
        <w:tc>
          <w:tcPr>
            <w:tcW w:w="2082" w:type="dxa"/>
          </w:tcPr>
          <w:p w:rsidR="002B1FE6" w:rsidRPr="002B1FE6" w:rsidRDefault="00213214" w:rsidP="0078238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úterý 14. 5. 2019</w:t>
            </w:r>
          </w:p>
        </w:tc>
      </w:tr>
    </w:tbl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Pokud se uchazeč hlásí na dvě střední školy (popř. dva různé obory na téže škole), </w:t>
      </w:r>
      <w:r w:rsidRPr="002B1FE6">
        <w:rPr>
          <w:rFonts w:ascii="Calibri" w:hAnsi="Calibri" w:cs="Times New Roman"/>
          <w:b/>
          <w:bCs/>
        </w:rPr>
        <w:t xml:space="preserve">na přihlášce </w:t>
      </w:r>
      <w:r w:rsidRPr="002B1FE6">
        <w:rPr>
          <w:rFonts w:ascii="Calibri" w:hAnsi="Calibri" w:cs="Times New Roman"/>
        </w:rPr>
        <w:t xml:space="preserve">ke vzdělávání v 1. kole přijímacího řízení </w:t>
      </w:r>
      <w:r w:rsidRPr="002B1FE6">
        <w:rPr>
          <w:rFonts w:ascii="Calibri" w:hAnsi="Calibri" w:cs="Times New Roman"/>
          <w:b/>
          <w:bCs/>
        </w:rPr>
        <w:t xml:space="preserve">uvede obě školy </w:t>
      </w:r>
      <w:r w:rsidRPr="002B1FE6">
        <w:rPr>
          <w:rFonts w:ascii="Calibri" w:hAnsi="Calibri" w:cs="Times New Roman"/>
        </w:rPr>
        <w:t xml:space="preserve">(popř. obory). 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bCs/>
        </w:rPr>
        <w:t>Pořadí</w:t>
      </w:r>
      <w:r w:rsidRPr="002B1FE6">
        <w:rPr>
          <w:rFonts w:ascii="Calibri" w:hAnsi="Calibri" w:cs="Times New Roman"/>
        </w:rPr>
        <w:t xml:space="preserve">, ve kterém uchazeč uvede zvolené střední školy, </w:t>
      </w:r>
      <w:r w:rsidRPr="002B1FE6">
        <w:rPr>
          <w:rFonts w:ascii="Calibri" w:hAnsi="Calibri" w:cs="Times New Roman"/>
          <w:b/>
          <w:bCs/>
        </w:rPr>
        <w:t>určuje</w:t>
      </w:r>
      <w:r w:rsidRPr="002B1FE6">
        <w:rPr>
          <w:rFonts w:ascii="Calibri" w:hAnsi="Calibri" w:cs="Times New Roman"/>
        </w:rPr>
        <w:t xml:space="preserve">, ve které škole bude konat </w:t>
      </w:r>
      <w:r w:rsidRPr="002B1FE6">
        <w:rPr>
          <w:rFonts w:ascii="Calibri" w:hAnsi="Calibri" w:cs="Times New Roman"/>
          <w:b/>
          <w:bCs/>
        </w:rPr>
        <w:t>jednotné zkoušky v 1. a ve 2. termínu.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Vyplněné přihlášky </w:t>
      </w:r>
      <w:r w:rsidRPr="002B1FE6">
        <w:rPr>
          <w:rFonts w:ascii="Calibri" w:hAnsi="Calibri" w:cs="Times New Roman"/>
          <w:b/>
          <w:bCs/>
        </w:rPr>
        <w:t>odevzdá uchazeč na obě střední školy</w:t>
      </w:r>
      <w:r w:rsidRPr="002B1FE6">
        <w:rPr>
          <w:rFonts w:ascii="Calibri" w:hAnsi="Calibri" w:cs="Times New Roman"/>
        </w:rPr>
        <w:t>, na které se hlásí</w:t>
      </w:r>
      <w:r w:rsidR="00782384" w:rsidRPr="002B1FE6">
        <w:rPr>
          <w:rFonts w:ascii="Calibri" w:hAnsi="Calibri" w:cs="Times New Roman"/>
        </w:rPr>
        <w:t>. N</w:t>
      </w:r>
      <w:r w:rsidRPr="002B1FE6">
        <w:rPr>
          <w:rFonts w:ascii="Calibri" w:hAnsi="Calibri" w:cs="Times New Roman"/>
        </w:rPr>
        <w:t xml:space="preserve">a obou přihláškách uchazeč </w:t>
      </w:r>
      <w:r w:rsidRPr="002B1FE6">
        <w:rPr>
          <w:rFonts w:ascii="Calibri" w:hAnsi="Calibri" w:cs="Times New Roman"/>
          <w:b/>
          <w:bCs/>
        </w:rPr>
        <w:t xml:space="preserve">dodrží stejné pořadí středních škol </w:t>
      </w:r>
      <w:r w:rsidRPr="002B1FE6">
        <w:rPr>
          <w:rFonts w:ascii="Calibri" w:hAnsi="Calibri" w:cs="Times New Roman"/>
        </w:rPr>
        <w:t>(oborů vzdělání).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>Pokud se uchazeč hlásí na dva různé obory vzdělání na téže škole, odevzdá řediteli této školy také dvě přihlášky (i když jsou identické).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bCs/>
        </w:rPr>
        <w:t xml:space="preserve">Rodné číslo </w:t>
      </w:r>
      <w:r w:rsidRPr="002B1FE6">
        <w:rPr>
          <w:rFonts w:ascii="Calibri" w:hAnsi="Calibri" w:cs="Times New Roman"/>
        </w:rPr>
        <w:t xml:space="preserve">uvádí uchazeč </w:t>
      </w:r>
      <w:r w:rsidRPr="002B1FE6">
        <w:rPr>
          <w:rFonts w:ascii="Calibri" w:hAnsi="Calibri" w:cs="Times New Roman"/>
          <w:b/>
          <w:bCs/>
        </w:rPr>
        <w:t>pouze</w:t>
      </w:r>
      <w:r w:rsidRPr="002B1FE6">
        <w:rPr>
          <w:rFonts w:ascii="Calibri" w:hAnsi="Calibri" w:cs="Times New Roman"/>
        </w:rPr>
        <w:t xml:space="preserve"> na přihlášce ke vzdělávání </w:t>
      </w:r>
      <w:r w:rsidRPr="002B1FE6">
        <w:rPr>
          <w:rFonts w:ascii="Calibri" w:hAnsi="Calibri" w:cs="Times New Roman"/>
          <w:b/>
          <w:bCs/>
        </w:rPr>
        <w:t xml:space="preserve">v oboru vzdělání, </w:t>
      </w:r>
      <w:r w:rsidRPr="002B1FE6">
        <w:rPr>
          <w:rFonts w:ascii="Calibri" w:hAnsi="Calibri" w:cs="Times New Roman"/>
        </w:rPr>
        <w:t>do kterého se konají jednotné přijímací zkoušky.</w:t>
      </w:r>
    </w:p>
    <w:p w:rsidR="005E6375" w:rsidRPr="002B1FE6" w:rsidRDefault="007D0A62" w:rsidP="0078244E">
      <w:pPr>
        <w:jc w:val="both"/>
        <w:rPr>
          <w:rFonts w:ascii="Calibri" w:hAnsi="Calibri" w:cs="Times New Roman"/>
          <w:b/>
          <w:bCs/>
        </w:rPr>
      </w:pPr>
      <w:r w:rsidRPr="002B1FE6">
        <w:rPr>
          <w:rFonts w:ascii="Calibri" w:hAnsi="Calibri" w:cs="Times New Roman"/>
        </w:rPr>
        <w:t xml:space="preserve">Kolonku </w:t>
      </w:r>
      <w:r w:rsidRPr="002B1FE6">
        <w:rPr>
          <w:rFonts w:ascii="Calibri" w:hAnsi="Calibri" w:cs="Times New Roman"/>
          <w:b/>
          <w:bCs/>
          <w:i/>
          <w:iCs/>
        </w:rPr>
        <w:t xml:space="preserve">Jednotná zkouška – ano – ne </w:t>
      </w:r>
      <w:r w:rsidRPr="002B1FE6">
        <w:rPr>
          <w:rFonts w:ascii="Calibri" w:hAnsi="Calibri" w:cs="Times New Roman"/>
          <w:b/>
          <w:bCs/>
        </w:rPr>
        <w:t>vyplňuje</w:t>
      </w:r>
      <w:r w:rsidRPr="002B1FE6">
        <w:rPr>
          <w:rFonts w:ascii="Calibri" w:hAnsi="Calibri" w:cs="Times New Roman"/>
        </w:rPr>
        <w:t xml:space="preserve"> na přihlášce do oboru vzdělání s maturitní zkouškou bez talentové zkoušky </w:t>
      </w:r>
      <w:r w:rsidRPr="002B1FE6">
        <w:rPr>
          <w:rFonts w:ascii="Calibri" w:hAnsi="Calibri" w:cs="Times New Roman"/>
          <w:b/>
          <w:bCs/>
        </w:rPr>
        <w:t>pouze</w:t>
      </w:r>
      <w:r w:rsidRPr="002B1FE6">
        <w:rPr>
          <w:rFonts w:ascii="Calibri" w:hAnsi="Calibri" w:cs="Times New Roman"/>
        </w:rPr>
        <w:t xml:space="preserve"> uchazeč, </w:t>
      </w:r>
      <w:r w:rsidRPr="002B1FE6">
        <w:rPr>
          <w:rFonts w:ascii="Calibri" w:hAnsi="Calibri" w:cs="Times New Roman"/>
          <w:b/>
          <w:bCs/>
        </w:rPr>
        <w:t>který se přihlásil také do oboru vzdělání Gymnázium se sportovní přípravou.</w:t>
      </w:r>
    </w:p>
    <w:p w:rsidR="00BA1414" w:rsidRPr="002B1FE6" w:rsidRDefault="00BA1414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u w:val="single"/>
        </w:rPr>
        <w:t>Přijímací zkoušky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36F6" w:rsidRPr="002B1FE6" w:rsidTr="00984792">
        <w:tc>
          <w:tcPr>
            <w:tcW w:w="3020" w:type="dxa"/>
          </w:tcPr>
          <w:p w:rsidR="008936F6" w:rsidRPr="002B1FE6" w:rsidRDefault="008936F6" w:rsidP="00984792">
            <w:pPr>
              <w:jc w:val="both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Předmět</w:t>
            </w:r>
          </w:p>
        </w:tc>
        <w:tc>
          <w:tcPr>
            <w:tcW w:w="3021" w:type="dxa"/>
          </w:tcPr>
          <w:p w:rsidR="008936F6" w:rsidRPr="002B1FE6" w:rsidRDefault="008936F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Časový limit</w:t>
            </w:r>
          </w:p>
        </w:tc>
        <w:tc>
          <w:tcPr>
            <w:tcW w:w="3021" w:type="dxa"/>
          </w:tcPr>
          <w:p w:rsidR="008936F6" w:rsidRPr="002B1FE6" w:rsidRDefault="008936F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Max. počet bodů</w:t>
            </w:r>
          </w:p>
        </w:tc>
      </w:tr>
      <w:tr w:rsidR="008936F6" w:rsidRPr="002B1FE6" w:rsidTr="00984792">
        <w:tc>
          <w:tcPr>
            <w:tcW w:w="3020" w:type="dxa"/>
          </w:tcPr>
          <w:p w:rsidR="008936F6" w:rsidRPr="002B1FE6" w:rsidRDefault="008936F6" w:rsidP="00984792">
            <w:pPr>
              <w:jc w:val="both"/>
              <w:rPr>
                <w:rFonts w:ascii="Calibri" w:hAnsi="Calibri" w:cs="Times New Roman"/>
                <w:b/>
              </w:rPr>
            </w:pPr>
            <w:r w:rsidRPr="002B1FE6">
              <w:rPr>
                <w:rFonts w:ascii="Calibri" w:hAnsi="Calibri" w:cs="Times New Roman"/>
                <w:b/>
              </w:rPr>
              <w:t>Český jazyk a literatura</w:t>
            </w:r>
          </w:p>
        </w:tc>
        <w:tc>
          <w:tcPr>
            <w:tcW w:w="3021" w:type="dxa"/>
          </w:tcPr>
          <w:p w:rsidR="008936F6" w:rsidRPr="002B1FE6" w:rsidRDefault="008936F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60</w:t>
            </w:r>
          </w:p>
        </w:tc>
        <w:tc>
          <w:tcPr>
            <w:tcW w:w="3021" w:type="dxa"/>
          </w:tcPr>
          <w:p w:rsidR="008936F6" w:rsidRPr="002B1FE6" w:rsidRDefault="008936F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50</w:t>
            </w:r>
          </w:p>
        </w:tc>
      </w:tr>
      <w:tr w:rsidR="008936F6" w:rsidRPr="002B1FE6" w:rsidTr="00984792">
        <w:tc>
          <w:tcPr>
            <w:tcW w:w="3020" w:type="dxa"/>
          </w:tcPr>
          <w:p w:rsidR="008936F6" w:rsidRPr="002B1FE6" w:rsidRDefault="008936F6" w:rsidP="00984792">
            <w:pPr>
              <w:jc w:val="both"/>
              <w:rPr>
                <w:rFonts w:ascii="Calibri" w:hAnsi="Calibri" w:cs="Times New Roman"/>
                <w:b/>
              </w:rPr>
            </w:pPr>
            <w:r w:rsidRPr="002B1FE6">
              <w:rPr>
                <w:rFonts w:ascii="Calibri" w:hAnsi="Calibri" w:cs="Times New Roman"/>
                <w:b/>
              </w:rPr>
              <w:t>Matematika</w:t>
            </w:r>
          </w:p>
        </w:tc>
        <w:tc>
          <w:tcPr>
            <w:tcW w:w="3021" w:type="dxa"/>
          </w:tcPr>
          <w:p w:rsidR="008936F6" w:rsidRPr="002B1FE6" w:rsidRDefault="008936F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70</w:t>
            </w:r>
          </w:p>
        </w:tc>
        <w:tc>
          <w:tcPr>
            <w:tcW w:w="3021" w:type="dxa"/>
          </w:tcPr>
          <w:p w:rsidR="008936F6" w:rsidRPr="002B1FE6" w:rsidRDefault="008936F6" w:rsidP="00782384">
            <w:pPr>
              <w:jc w:val="center"/>
              <w:rPr>
                <w:rFonts w:ascii="Calibri" w:hAnsi="Calibri" w:cs="Times New Roman"/>
              </w:rPr>
            </w:pPr>
            <w:r w:rsidRPr="002B1FE6">
              <w:rPr>
                <w:rFonts w:ascii="Calibri" w:hAnsi="Calibri" w:cs="Times New Roman"/>
              </w:rPr>
              <w:t>50</w:t>
            </w:r>
          </w:p>
        </w:tc>
      </w:tr>
    </w:tbl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>V testech budou zastoupeny úlohy uzavřené i otevřené, včetně úloh z konstrukční geometrie.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bCs/>
        </w:rPr>
        <w:lastRenderedPageBreak/>
        <w:t xml:space="preserve">Povolené pomůcky </w:t>
      </w:r>
      <w:r w:rsidRPr="002B1FE6">
        <w:rPr>
          <w:rFonts w:ascii="Calibri" w:hAnsi="Calibri" w:cs="Times New Roman"/>
        </w:rPr>
        <w:t>– modře či černě píšící propisovací tužka, rýsovací potřeby</w:t>
      </w:r>
      <w:r w:rsidR="008936F6" w:rsidRPr="002B1FE6">
        <w:rPr>
          <w:rFonts w:ascii="Calibri" w:hAnsi="Calibri" w:cs="Times New Roman"/>
        </w:rPr>
        <w:t>. Ka</w:t>
      </w:r>
      <w:r w:rsidRPr="002B1FE6">
        <w:rPr>
          <w:rFonts w:ascii="Calibri" w:hAnsi="Calibri" w:cs="Times New Roman"/>
        </w:rPr>
        <w:t>lkulačka a</w:t>
      </w:r>
      <w:r w:rsidR="00782384" w:rsidRPr="002B1FE6">
        <w:rPr>
          <w:rFonts w:ascii="Calibri" w:hAnsi="Calibri" w:cs="Times New Roman"/>
        </w:rPr>
        <w:t> </w:t>
      </w:r>
      <w:r w:rsidRPr="002B1FE6">
        <w:rPr>
          <w:rFonts w:ascii="Calibri" w:hAnsi="Calibri" w:cs="Times New Roman"/>
        </w:rPr>
        <w:t xml:space="preserve">tabulky nejsou povoleny. 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bCs/>
        </w:rPr>
        <w:t>Chybné odpovědi nebudou penalizovány.</w:t>
      </w:r>
    </w:p>
    <w:p w:rsidR="007D0A62" w:rsidRPr="002B1FE6" w:rsidRDefault="004B3B9B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>Některé s</w:t>
      </w:r>
      <w:r w:rsidR="007D0A62" w:rsidRPr="002B1FE6">
        <w:rPr>
          <w:rFonts w:ascii="Calibri" w:hAnsi="Calibri" w:cs="Times New Roman"/>
        </w:rPr>
        <w:t xml:space="preserve">třední školy budou organizovat pro uchazeče </w:t>
      </w:r>
      <w:r w:rsidR="007D0A62" w:rsidRPr="002B1FE6">
        <w:rPr>
          <w:rFonts w:ascii="Calibri" w:hAnsi="Calibri" w:cs="Times New Roman"/>
          <w:b/>
          <w:bCs/>
          <w:u w:val="single"/>
        </w:rPr>
        <w:t>přijímací zkoušky nanečisto</w:t>
      </w:r>
      <w:r w:rsidR="007D0A62" w:rsidRPr="002B1FE6">
        <w:rPr>
          <w:rFonts w:ascii="Calibri" w:hAnsi="Calibri" w:cs="Times New Roman"/>
          <w:b/>
          <w:bCs/>
        </w:rPr>
        <w:t xml:space="preserve"> </w:t>
      </w:r>
      <w:r w:rsidR="007D0A62" w:rsidRPr="002B1FE6">
        <w:rPr>
          <w:rFonts w:ascii="Calibri" w:hAnsi="Calibri" w:cs="Times New Roman"/>
        </w:rPr>
        <w:t>(</w:t>
      </w:r>
      <w:r w:rsidR="007D0A62" w:rsidRPr="002B1FE6">
        <w:rPr>
          <w:rFonts w:ascii="Calibri" w:hAnsi="Calibri" w:cs="Times New Roman"/>
          <w:b/>
          <w:bCs/>
        </w:rPr>
        <w:t>únor</w:t>
      </w:r>
      <w:r w:rsidRPr="002B1FE6">
        <w:rPr>
          <w:rFonts w:ascii="Calibri" w:hAnsi="Calibri" w:cs="Times New Roman"/>
          <w:b/>
          <w:bCs/>
        </w:rPr>
        <w:t> </w:t>
      </w:r>
      <w:r w:rsidR="002B1FE6" w:rsidRPr="002B1FE6">
        <w:rPr>
          <w:rFonts w:ascii="Calibri" w:hAnsi="Calibri" w:cs="Times New Roman"/>
          <w:b/>
          <w:bCs/>
        </w:rPr>
        <w:t>2019</w:t>
      </w:r>
      <w:r w:rsidR="007D0A62" w:rsidRPr="002B1FE6">
        <w:rPr>
          <w:rFonts w:ascii="Calibri" w:hAnsi="Calibri" w:cs="Times New Roman"/>
        </w:rPr>
        <w:t>).</w:t>
      </w:r>
    </w:p>
    <w:p w:rsidR="00D165A9" w:rsidRPr="002B1FE6" w:rsidRDefault="00D165A9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</w:rPr>
        <w:t>Gymnázium Svitavy organizuje Přípravné kurzy k přijímačkám a přijímačky nanečisto</w:t>
      </w:r>
      <w:r w:rsidR="002B1FE6" w:rsidRPr="002B1FE6">
        <w:rPr>
          <w:rFonts w:ascii="Calibri" w:hAnsi="Calibri" w:cs="Times New Roman"/>
        </w:rPr>
        <w:t xml:space="preserve"> (je možné se přihlásit do 28. ledna 2019</w:t>
      </w:r>
      <w:r w:rsidRPr="002B1FE6">
        <w:rPr>
          <w:rFonts w:ascii="Calibri" w:hAnsi="Calibri" w:cs="Times New Roman"/>
        </w:rPr>
        <w:t>).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bCs/>
        </w:rPr>
        <w:t>Uchazeči budou hodnoceni na základě:</w:t>
      </w:r>
    </w:p>
    <w:p w:rsidR="007D0A62" w:rsidRPr="002B1FE6" w:rsidRDefault="007D0A62" w:rsidP="0078244E">
      <w:pPr>
        <w:pStyle w:val="Odstavecseseznamem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>výsledků dosažených v jednotných zkouškách</w:t>
      </w:r>
    </w:p>
    <w:p w:rsidR="007D0A62" w:rsidRPr="002B1FE6" w:rsidRDefault="007D0A62" w:rsidP="0078244E">
      <w:pPr>
        <w:pStyle w:val="Odstavecseseznamem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>hodnocení na vysvědčeních z předchozího vzdělávání</w:t>
      </w:r>
    </w:p>
    <w:p w:rsidR="007D0A62" w:rsidRPr="002B1FE6" w:rsidRDefault="007D0A62" w:rsidP="0078244E">
      <w:pPr>
        <w:pStyle w:val="Odstavecseseznamem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>výsledku talentové zkoušky či školní přijímací zkoušky (bude-li stanovena)</w:t>
      </w:r>
    </w:p>
    <w:p w:rsidR="007D0A62" w:rsidRPr="002B1FE6" w:rsidRDefault="007D0A62" w:rsidP="0078244E">
      <w:pPr>
        <w:pStyle w:val="Odstavecseseznamem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bCs/>
        </w:rPr>
        <w:t>případně</w:t>
      </w:r>
      <w:r w:rsidRPr="002B1FE6">
        <w:rPr>
          <w:rFonts w:ascii="Calibri" w:hAnsi="Calibri" w:cs="Times New Roman"/>
        </w:rPr>
        <w:t xml:space="preserve"> dle dalších skutečností, které osvědčují vhodné schopnosti, vědomosti a</w:t>
      </w:r>
      <w:r w:rsidR="00EE63B8" w:rsidRPr="002B1FE6">
        <w:rPr>
          <w:rFonts w:ascii="Calibri" w:hAnsi="Calibri" w:cs="Times New Roman"/>
        </w:rPr>
        <w:t> </w:t>
      </w:r>
      <w:r w:rsidRPr="002B1FE6">
        <w:rPr>
          <w:rFonts w:ascii="Calibri" w:hAnsi="Calibri" w:cs="Times New Roman"/>
        </w:rPr>
        <w:t>zájmy uchazeče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Pokud uchazeč koná jednotnou zkoušku </w:t>
      </w:r>
      <w:r w:rsidRPr="002B1FE6">
        <w:rPr>
          <w:rFonts w:ascii="Calibri" w:hAnsi="Calibri" w:cs="Times New Roman"/>
          <w:b/>
          <w:u w:val="single"/>
        </w:rPr>
        <w:t>dvakrát</w:t>
      </w:r>
      <w:r w:rsidRPr="002B1FE6">
        <w:rPr>
          <w:rFonts w:ascii="Calibri" w:hAnsi="Calibri" w:cs="Times New Roman"/>
        </w:rPr>
        <w:t xml:space="preserve">, do hodnocení přijímacího řízení se mu </w:t>
      </w:r>
      <w:r w:rsidRPr="002B1FE6">
        <w:rPr>
          <w:rFonts w:ascii="Calibri" w:hAnsi="Calibri" w:cs="Times New Roman"/>
          <w:b/>
          <w:bCs/>
          <w:u w:val="single"/>
        </w:rPr>
        <w:t>započte lepší výsledek z každého testu</w:t>
      </w:r>
      <w:r w:rsidRPr="002B1FE6">
        <w:rPr>
          <w:rFonts w:ascii="Calibri" w:hAnsi="Calibri" w:cs="Times New Roman"/>
          <w:b/>
          <w:bCs/>
        </w:rPr>
        <w:t>.</w:t>
      </w:r>
    </w:p>
    <w:p w:rsidR="007D0A62" w:rsidRPr="002B1FE6" w:rsidRDefault="005F5617" w:rsidP="0078244E">
      <w:pPr>
        <w:jc w:val="both"/>
        <w:rPr>
          <w:rFonts w:ascii="Calibri" w:hAnsi="Calibri" w:cs="Times New Roman"/>
        </w:rPr>
      </w:pPr>
      <w:r>
        <w:rPr>
          <w:rFonts w:ascii="Arial" w:hAnsi="Arial" w:cs="Arial"/>
          <w:color w:val="000000"/>
          <w:sz w:val="20"/>
          <w:szCs w:val="20"/>
        </w:rPr>
        <w:t>Výsledky didaktických testů z prvního a druhého termínu jednotné přijímací zkoušky budou ředitelům škol k dispozici </w:t>
      </w:r>
      <w:r>
        <w:rPr>
          <w:rStyle w:val="Siln"/>
          <w:rFonts w:ascii="Arial" w:hAnsi="Arial" w:cs="Arial"/>
          <w:color w:val="000000"/>
          <w:sz w:val="20"/>
          <w:szCs w:val="20"/>
        </w:rPr>
        <w:t>28. dubna.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Následně do dvou pracovních dnů zveřejní ředitelé škol na základě dosažených výsledků pořadí uchazečů. </w:t>
      </w:r>
      <w:r w:rsidR="007D0A62" w:rsidRPr="002B1FE6">
        <w:rPr>
          <w:rFonts w:ascii="Calibri" w:hAnsi="Calibri" w:cs="Times New Roman"/>
        </w:rPr>
        <w:t xml:space="preserve">Ředitel střední školy zveřejní </w:t>
      </w:r>
      <w:r w:rsidR="007D0A62" w:rsidRPr="002B1FE6">
        <w:rPr>
          <w:rFonts w:ascii="Calibri" w:hAnsi="Calibri" w:cs="Times New Roman"/>
          <w:b/>
          <w:bCs/>
        </w:rPr>
        <w:t xml:space="preserve">seznam přijatých uchazečů </w:t>
      </w:r>
      <w:r w:rsidR="007D0A62" w:rsidRPr="002B1FE6">
        <w:rPr>
          <w:rFonts w:ascii="Calibri" w:hAnsi="Calibri" w:cs="Times New Roman"/>
        </w:rPr>
        <w:t xml:space="preserve">a nepřijatým uchazečům odešle </w:t>
      </w:r>
      <w:r w:rsidR="007D0A62" w:rsidRPr="002B1FE6">
        <w:rPr>
          <w:rFonts w:ascii="Calibri" w:hAnsi="Calibri" w:cs="Times New Roman"/>
          <w:b/>
          <w:bCs/>
        </w:rPr>
        <w:t xml:space="preserve">rozhodnutí o nepřijetí </w:t>
      </w:r>
      <w:r w:rsidR="007D0A62" w:rsidRPr="002B1FE6">
        <w:rPr>
          <w:rFonts w:ascii="Calibri" w:hAnsi="Calibri" w:cs="Times New Roman"/>
        </w:rPr>
        <w:t xml:space="preserve">v období </w:t>
      </w:r>
      <w:r>
        <w:rPr>
          <w:rFonts w:ascii="Calibri" w:hAnsi="Calibri" w:cs="Times New Roman"/>
          <w:b/>
          <w:bCs/>
        </w:rPr>
        <w:t>od 28</w:t>
      </w:r>
      <w:r w:rsidR="007D0A62" w:rsidRPr="002B1FE6">
        <w:rPr>
          <w:rFonts w:ascii="Calibri" w:hAnsi="Calibri" w:cs="Times New Roman"/>
          <w:b/>
          <w:bCs/>
        </w:rPr>
        <w:t xml:space="preserve">. dubna do 30. dubna. 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Cermat dodá </w:t>
      </w:r>
      <w:r w:rsidRPr="002B1FE6">
        <w:rPr>
          <w:rFonts w:ascii="Calibri" w:hAnsi="Calibri" w:cs="Times New Roman"/>
          <w:b/>
          <w:bCs/>
        </w:rPr>
        <w:t xml:space="preserve">výsledky jednotných testů </w:t>
      </w:r>
      <w:r w:rsidRPr="002B1FE6">
        <w:rPr>
          <w:rFonts w:ascii="Calibri" w:hAnsi="Calibri" w:cs="Times New Roman"/>
        </w:rPr>
        <w:t xml:space="preserve">středním školám </w:t>
      </w:r>
      <w:r w:rsidRPr="002B1FE6">
        <w:rPr>
          <w:rFonts w:ascii="Calibri" w:hAnsi="Calibri" w:cs="Times New Roman"/>
          <w:b/>
          <w:bCs/>
        </w:rPr>
        <w:t xml:space="preserve">nejpozději do 28. dubna. 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</w:rPr>
        <w:t xml:space="preserve">Ředitel školy ukončí hodnocení uchazečů </w:t>
      </w:r>
      <w:r w:rsidRPr="002B1FE6">
        <w:rPr>
          <w:rFonts w:ascii="Calibri" w:hAnsi="Calibri" w:cs="Times New Roman"/>
          <w:b/>
          <w:bCs/>
        </w:rPr>
        <w:t>do 2 pracovních dnů po zpřístupnění hodnocení</w:t>
      </w:r>
      <w:r w:rsidRPr="002B1FE6">
        <w:rPr>
          <w:rFonts w:ascii="Calibri" w:hAnsi="Calibri" w:cs="Times New Roman"/>
        </w:rPr>
        <w:t xml:space="preserve"> uchazeče Cermatem, případně do 2 pracovních dnů po dni konání školní přijímací zkoušky.</w:t>
      </w:r>
    </w:p>
    <w:p w:rsidR="007D0A62" w:rsidRPr="002B1FE6" w:rsidRDefault="007D0A62" w:rsidP="0078244E">
      <w:pPr>
        <w:jc w:val="both"/>
        <w:rPr>
          <w:rFonts w:ascii="Calibri" w:hAnsi="Calibri" w:cs="Times New Roman"/>
        </w:rPr>
      </w:pPr>
      <w:r w:rsidRPr="002B1FE6">
        <w:rPr>
          <w:rFonts w:ascii="Calibri" w:hAnsi="Calibri" w:cs="Times New Roman"/>
          <w:b/>
          <w:bCs/>
        </w:rPr>
        <w:t>Odvolání</w:t>
      </w:r>
      <w:r w:rsidRPr="002B1FE6">
        <w:rPr>
          <w:rFonts w:ascii="Calibri" w:hAnsi="Calibri" w:cs="Times New Roman"/>
        </w:rPr>
        <w:t xml:space="preserve"> proti rozhodnutí ředitele školy lze podat </w:t>
      </w:r>
      <w:r w:rsidRPr="002B1FE6">
        <w:rPr>
          <w:rFonts w:ascii="Calibri" w:hAnsi="Calibri" w:cs="Times New Roman"/>
          <w:b/>
          <w:bCs/>
        </w:rPr>
        <w:t>ve lhůtě 3 pracovních dnů</w:t>
      </w:r>
      <w:r w:rsidRPr="002B1FE6">
        <w:rPr>
          <w:rFonts w:ascii="Calibri" w:hAnsi="Calibri" w:cs="Times New Roman"/>
        </w:rPr>
        <w:t xml:space="preserve"> ode dne doručení rozhodnutí.</w:t>
      </w:r>
    </w:p>
    <w:p w:rsidR="003B0C95" w:rsidRPr="002B1FE6" w:rsidRDefault="003B0C95" w:rsidP="0078244E">
      <w:pPr>
        <w:jc w:val="both"/>
        <w:rPr>
          <w:rFonts w:ascii="Calibri" w:hAnsi="Calibri" w:cs="Times New Roman"/>
          <w:b/>
          <w:bCs/>
          <w:u w:val="single"/>
        </w:rPr>
      </w:pPr>
      <w:r w:rsidRPr="002B1FE6">
        <w:rPr>
          <w:rFonts w:ascii="Calibri" w:hAnsi="Calibri" w:cs="Times New Roman"/>
          <w:b/>
          <w:bCs/>
          <w:u w:val="single"/>
        </w:rPr>
        <w:t>Další kola přijímacího řízení</w:t>
      </w:r>
    </w:p>
    <w:p w:rsidR="003B0C95" w:rsidRPr="002B1FE6" w:rsidRDefault="003B0C95" w:rsidP="0078244E">
      <w:p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/>
          <w:bCs/>
        </w:rPr>
        <w:t>Počet přihlášek</w:t>
      </w:r>
      <w:r w:rsidRPr="002B1FE6">
        <w:rPr>
          <w:rFonts w:ascii="Calibri" w:hAnsi="Calibri" w:cs="Times New Roman"/>
          <w:bCs/>
        </w:rPr>
        <w:t xml:space="preserve"> v dalších kolech přijímacího řízení do oborů vzdělání s talentovou zkouškou i</w:t>
      </w:r>
      <w:r w:rsidR="009C77E4" w:rsidRPr="002B1FE6">
        <w:rPr>
          <w:rFonts w:ascii="Calibri" w:hAnsi="Calibri" w:cs="Times New Roman"/>
        </w:rPr>
        <w:t> </w:t>
      </w:r>
      <w:r w:rsidRPr="002B1FE6">
        <w:rPr>
          <w:rFonts w:ascii="Calibri" w:hAnsi="Calibri" w:cs="Times New Roman"/>
          <w:bCs/>
        </w:rPr>
        <w:t xml:space="preserve">bez talentové zkoušky </w:t>
      </w:r>
      <w:r w:rsidRPr="002B1FE6">
        <w:rPr>
          <w:rFonts w:ascii="Calibri" w:hAnsi="Calibri" w:cs="Times New Roman"/>
          <w:b/>
          <w:bCs/>
        </w:rPr>
        <w:t>není omezen</w:t>
      </w:r>
      <w:r w:rsidRPr="002B1FE6">
        <w:rPr>
          <w:rFonts w:ascii="Calibri" w:hAnsi="Calibri" w:cs="Times New Roman"/>
          <w:bCs/>
        </w:rPr>
        <w:t xml:space="preserve">. </w:t>
      </w:r>
    </w:p>
    <w:p w:rsidR="003B0C95" w:rsidRPr="002B1FE6" w:rsidRDefault="003B0C95" w:rsidP="0078244E">
      <w:p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 xml:space="preserve">Na přihlášku uchazeč vyplňuje pouze </w:t>
      </w:r>
      <w:r w:rsidRPr="002B1FE6">
        <w:rPr>
          <w:rFonts w:ascii="Calibri" w:hAnsi="Calibri" w:cs="Times New Roman"/>
          <w:b/>
          <w:bCs/>
        </w:rPr>
        <w:t>jednu</w:t>
      </w:r>
      <w:r w:rsidRPr="002B1FE6">
        <w:rPr>
          <w:rFonts w:ascii="Calibri" w:hAnsi="Calibri" w:cs="Times New Roman"/>
          <w:bCs/>
        </w:rPr>
        <w:t xml:space="preserve"> zvolenou střední školu.</w:t>
      </w:r>
    </w:p>
    <w:p w:rsidR="003B0C95" w:rsidRPr="002B1FE6" w:rsidRDefault="003B0C95" w:rsidP="0078244E">
      <w:p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 xml:space="preserve">V dalších kolech přijímacího řízení </w:t>
      </w:r>
      <w:r w:rsidRPr="002B1FE6">
        <w:rPr>
          <w:rFonts w:ascii="Calibri" w:hAnsi="Calibri" w:cs="Times New Roman"/>
          <w:b/>
          <w:bCs/>
        </w:rPr>
        <w:t>nebudou uchazeči konat jednotné přijímací zkoušky</w:t>
      </w:r>
      <w:r w:rsidRPr="002B1FE6">
        <w:rPr>
          <w:rFonts w:ascii="Calibri" w:hAnsi="Calibri" w:cs="Times New Roman"/>
          <w:bCs/>
        </w:rPr>
        <w:t>.</w:t>
      </w:r>
    </w:p>
    <w:p w:rsidR="003B0C95" w:rsidRPr="002B1FE6" w:rsidRDefault="003B0C95" w:rsidP="0078244E">
      <w:p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>Způsob hodnocení uchazečů v dalších kolech přijímacího řízení stanoví ředitel střední školy.</w:t>
      </w:r>
    </w:p>
    <w:p w:rsidR="003B0C95" w:rsidRPr="002B1FE6" w:rsidRDefault="003B0C95" w:rsidP="0078244E">
      <w:pPr>
        <w:jc w:val="both"/>
        <w:rPr>
          <w:rFonts w:ascii="Calibri" w:hAnsi="Calibri" w:cs="Times New Roman"/>
          <w:b/>
          <w:bCs/>
          <w:u w:val="single"/>
        </w:rPr>
      </w:pPr>
      <w:r w:rsidRPr="002B1FE6">
        <w:rPr>
          <w:rFonts w:ascii="Calibri" w:hAnsi="Calibri" w:cs="Times New Roman"/>
          <w:b/>
          <w:bCs/>
          <w:u w:val="single"/>
        </w:rPr>
        <w:t>Zápisový lístek</w:t>
      </w:r>
    </w:p>
    <w:p w:rsidR="003B0C95" w:rsidRPr="002B1FE6" w:rsidRDefault="003B0C95" w:rsidP="0078244E">
      <w:p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 xml:space="preserve">Zápisový lístek </w:t>
      </w:r>
      <w:r w:rsidRPr="002B1FE6">
        <w:rPr>
          <w:rFonts w:ascii="Calibri" w:hAnsi="Calibri" w:cs="Times New Roman"/>
          <w:b/>
          <w:bCs/>
        </w:rPr>
        <w:t>odevzdá uchazeč</w:t>
      </w:r>
      <w:r w:rsidRPr="002B1FE6">
        <w:rPr>
          <w:rFonts w:ascii="Calibri" w:hAnsi="Calibri" w:cs="Times New Roman"/>
          <w:bCs/>
        </w:rPr>
        <w:t xml:space="preserve"> (zákonný zástupce) </w:t>
      </w:r>
      <w:r w:rsidRPr="002B1FE6">
        <w:rPr>
          <w:rFonts w:ascii="Calibri" w:hAnsi="Calibri" w:cs="Times New Roman"/>
          <w:b/>
          <w:bCs/>
        </w:rPr>
        <w:t>nejpozději do 10 pracovních dnů ode dne oznámení rozhodnutí o přijetí ke vzdělávání</w:t>
      </w:r>
      <w:r w:rsidRPr="002B1FE6">
        <w:rPr>
          <w:rFonts w:ascii="Calibri" w:hAnsi="Calibri" w:cs="Times New Roman"/>
          <w:bCs/>
        </w:rPr>
        <w:t>. Lhůta pro odevzdání zápisového lístku začíná běžet dnem následujícím po dni zveřejnění seznamu přijatých uchazečů.</w:t>
      </w:r>
    </w:p>
    <w:p w:rsidR="0078244E" w:rsidRPr="002B1FE6" w:rsidRDefault="00A80853" w:rsidP="0078244E">
      <w:p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>Z</w:t>
      </w:r>
      <w:r w:rsidR="0078244E" w:rsidRPr="002B1FE6">
        <w:rPr>
          <w:rFonts w:ascii="Calibri" w:hAnsi="Calibri" w:cs="Times New Roman"/>
          <w:bCs/>
        </w:rPr>
        <w:t xml:space="preserve">ápisový lístek, který uchazeč již odevzdal, </w:t>
      </w:r>
      <w:r w:rsidR="0078244E" w:rsidRPr="002B1FE6">
        <w:rPr>
          <w:rFonts w:ascii="Calibri" w:hAnsi="Calibri" w:cs="Times New Roman"/>
          <w:b/>
          <w:bCs/>
        </w:rPr>
        <w:t>může vzít zpět v případě, že</w:t>
      </w:r>
      <w:r w:rsidR="0078244E" w:rsidRPr="002B1FE6">
        <w:rPr>
          <w:rFonts w:ascii="Calibri" w:hAnsi="Calibri" w:cs="Times New Roman"/>
          <w:bCs/>
        </w:rPr>
        <w:t>:</w:t>
      </w:r>
    </w:p>
    <w:p w:rsidR="0078244E" w:rsidRPr="002B1FE6" w:rsidRDefault="0078244E" w:rsidP="0078244E">
      <w:pPr>
        <w:pStyle w:val="Odstavecseseznamem"/>
        <w:numPr>
          <w:ilvl w:val="0"/>
          <w:numId w:val="1"/>
        </w:num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>jej chce uplatnit ve škole, na kterou byl přijat na základě odvolání</w:t>
      </w:r>
    </w:p>
    <w:p w:rsidR="0078244E" w:rsidRPr="002B1FE6" w:rsidRDefault="0078244E" w:rsidP="0078244E">
      <w:pPr>
        <w:pStyle w:val="Odstavecseseznamem"/>
        <w:numPr>
          <w:ilvl w:val="0"/>
          <w:numId w:val="1"/>
        </w:num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>odevzdal-li jej v oboru vzdělání s talentovou zkouškou (včetně konzervatoře) a následně byl přijat do oboru vzdělání bez talentové zkoušky</w:t>
      </w:r>
    </w:p>
    <w:p w:rsidR="0078244E" w:rsidRDefault="0078244E" w:rsidP="0078244E">
      <w:pPr>
        <w:jc w:val="both"/>
        <w:rPr>
          <w:rFonts w:ascii="Calibri" w:hAnsi="Calibri" w:cs="Times New Roman"/>
          <w:bCs/>
        </w:rPr>
      </w:pPr>
      <w:r w:rsidRPr="002B1FE6">
        <w:rPr>
          <w:rFonts w:ascii="Calibri" w:hAnsi="Calibri" w:cs="Times New Roman"/>
          <w:bCs/>
        </w:rPr>
        <w:t xml:space="preserve">Uchazeč, který je žákem základní školy, </w:t>
      </w:r>
      <w:r w:rsidRPr="002B1FE6">
        <w:rPr>
          <w:rFonts w:ascii="Calibri" w:hAnsi="Calibri" w:cs="Times New Roman"/>
          <w:b/>
          <w:bCs/>
        </w:rPr>
        <w:t>obdrží zápisový lístek na této základní škole</w:t>
      </w:r>
      <w:r w:rsidRPr="002B1FE6">
        <w:rPr>
          <w:rFonts w:ascii="Calibri" w:hAnsi="Calibri" w:cs="Times New Roman"/>
          <w:bCs/>
        </w:rPr>
        <w:t>.</w:t>
      </w:r>
      <w:r w:rsidR="00AB6D8C">
        <w:rPr>
          <w:rFonts w:ascii="Calibri" w:hAnsi="Calibri" w:cs="Times New Roman"/>
          <w:bCs/>
        </w:rPr>
        <w:t xml:space="preserve"> </w:t>
      </w:r>
      <w:bookmarkStart w:id="0" w:name="_GoBack"/>
      <w:bookmarkEnd w:id="0"/>
      <w:r w:rsidRPr="002B1FE6">
        <w:rPr>
          <w:rFonts w:ascii="Calibri" w:hAnsi="Calibri" w:cs="Times New Roman"/>
          <w:bCs/>
        </w:rPr>
        <w:t xml:space="preserve">V případě ztráty nebo zničení zápisového lístku vydává </w:t>
      </w:r>
      <w:r w:rsidRPr="002B1FE6">
        <w:rPr>
          <w:rFonts w:ascii="Calibri" w:hAnsi="Calibri" w:cs="Times New Roman"/>
          <w:b/>
          <w:bCs/>
        </w:rPr>
        <w:t>náhradní zápisový lístek</w:t>
      </w:r>
      <w:r w:rsidRPr="002B1FE6">
        <w:rPr>
          <w:rFonts w:ascii="Calibri" w:hAnsi="Calibri" w:cs="Times New Roman"/>
          <w:bCs/>
        </w:rPr>
        <w:t xml:space="preserve"> orgán, který vydal původní zápisový lístek. </w:t>
      </w:r>
    </w:p>
    <w:p w:rsidR="00AB6D8C" w:rsidRPr="002B1FE6" w:rsidRDefault="00AB6D8C" w:rsidP="0078244E">
      <w:pPr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Další informace ohledně přijímacího řízení a testování můžete získat na </w:t>
      </w:r>
      <w:r w:rsidRPr="00AB6D8C">
        <w:rPr>
          <w:rFonts w:ascii="Calibri" w:hAnsi="Calibri" w:cs="Times New Roman"/>
          <w:b/>
          <w:bCs/>
        </w:rPr>
        <w:t>www.cermat.cz</w:t>
      </w:r>
    </w:p>
    <w:sectPr w:rsidR="00AB6D8C" w:rsidRPr="002B1FE6" w:rsidSect="00924A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EAE"/>
    <w:multiLevelType w:val="hybridMultilevel"/>
    <w:tmpl w:val="F86E59CA"/>
    <w:lvl w:ilvl="0" w:tplc="064AA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ED9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B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CC1A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E158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270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A7C3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459F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ADA2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5D5CF8"/>
    <w:multiLevelType w:val="hybridMultilevel"/>
    <w:tmpl w:val="E026CD68"/>
    <w:lvl w:ilvl="0" w:tplc="975C1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EC1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A99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EBE5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E1DF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0FA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C091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ABDA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D8DD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0B4AB0"/>
    <w:multiLevelType w:val="hybridMultilevel"/>
    <w:tmpl w:val="E772A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162F8"/>
    <w:multiLevelType w:val="hybridMultilevel"/>
    <w:tmpl w:val="A364A04C"/>
    <w:lvl w:ilvl="0" w:tplc="41E085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75"/>
    <w:rsid w:val="00061A1B"/>
    <w:rsid w:val="000B7BD7"/>
    <w:rsid w:val="000C4C82"/>
    <w:rsid w:val="00213214"/>
    <w:rsid w:val="002B1FE6"/>
    <w:rsid w:val="003B0C95"/>
    <w:rsid w:val="004622D5"/>
    <w:rsid w:val="004B3B9B"/>
    <w:rsid w:val="005E6375"/>
    <w:rsid w:val="005F5617"/>
    <w:rsid w:val="006006E3"/>
    <w:rsid w:val="00782384"/>
    <w:rsid w:val="0078244E"/>
    <w:rsid w:val="007D0A62"/>
    <w:rsid w:val="008936F6"/>
    <w:rsid w:val="008C0875"/>
    <w:rsid w:val="00924AD1"/>
    <w:rsid w:val="00962276"/>
    <w:rsid w:val="009C1392"/>
    <w:rsid w:val="009C77E4"/>
    <w:rsid w:val="00A000DB"/>
    <w:rsid w:val="00A80853"/>
    <w:rsid w:val="00AB6D8C"/>
    <w:rsid w:val="00AE014D"/>
    <w:rsid w:val="00AE6779"/>
    <w:rsid w:val="00AF44E2"/>
    <w:rsid w:val="00B273D0"/>
    <w:rsid w:val="00B6794B"/>
    <w:rsid w:val="00BA1414"/>
    <w:rsid w:val="00BE7826"/>
    <w:rsid w:val="00C06AAD"/>
    <w:rsid w:val="00C96A00"/>
    <w:rsid w:val="00D165A9"/>
    <w:rsid w:val="00D75F3D"/>
    <w:rsid w:val="00E40179"/>
    <w:rsid w:val="00E461B0"/>
    <w:rsid w:val="00EC18E2"/>
    <w:rsid w:val="00EE63B8"/>
    <w:rsid w:val="00EF784F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310-B853-4122-B08C-69AA203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A6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5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4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214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01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862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774F-CDBF-4961-AC6B-9F53453F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32</cp:revision>
  <cp:lastPrinted>2019-01-28T14:29:00Z</cp:lastPrinted>
  <dcterms:created xsi:type="dcterms:W3CDTF">2016-11-02T10:27:00Z</dcterms:created>
  <dcterms:modified xsi:type="dcterms:W3CDTF">2019-01-28T14:50:00Z</dcterms:modified>
</cp:coreProperties>
</file>