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CA" w:rsidRDefault="001A60CA">
      <w:pPr>
        <w:rPr>
          <w:sz w:val="24"/>
          <w:szCs w:val="24"/>
          <w:u w:val="single"/>
        </w:rPr>
      </w:pPr>
      <w:r w:rsidRPr="001A60CA">
        <w:rPr>
          <w:sz w:val="24"/>
          <w:szCs w:val="24"/>
          <w:u w:val="single"/>
        </w:rPr>
        <w:t>OBČANSKÁ VÝCHOVA DO 7.5.</w:t>
      </w:r>
    </w:p>
    <w:p w:rsidR="001A60CA" w:rsidRDefault="001A60CA">
      <w:pPr>
        <w:rPr>
          <w:sz w:val="24"/>
          <w:szCs w:val="24"/>
        </w:rPr>
      </w:pPr>
      <w:r w:rsidRPr="001A60CA">
        <w:rPr>
          <w:sz w:val="24"/>
          <w:szCs w:val="24"/>
        </w:rPr>
        <w:t xml:space="preserve">V učebnici si pročtěte str. </w:t>
      </w:r>
      <w:proofErr w:type="gramStart"/>
      <w:r w:rsidRPr="001A60CA">
        <w:rPr>
          <w:sz w:val="24"/>
          <w:szCs w:val="24"/>
        </w:rPr>
        <w:t xml:space="preserve">66 – </w:t>
      </w:r>
      <w:r>
        <w:rPr>
          <w:sz w:val="24"/>
          <w:szCs w:val="24"/>
        </w:rPr>
        <w:t>67</w:t>
      </w:r>
      <w:proofErr w:type="gramEnd"/>
      <w:r>
        <w:rPr>
          <w:sz w:val="24"/>
          <w:szCs w:val="24"/>
        </w:rPr>
        <w:t xml:space="preserve">, </w:t>
      </w:r>
      <w:r w:rsidRPr="001A60CA">
        <w:rPr>
          <w:sz w:val="24"/>
          <w:szCs w:val="24"/>
        </w:rPr>
        <w:t>pokračuje zde učivo o sociální politice státu</w:t>
      </w:r>
      <w:r>
        <w:rPr>
          <w:sz w:val="24"/>
          <w:szCs w:val="24"/>
        </w:rPr>
        <w:t>.</w:t>
      </w:r>
    </w:p>
    <w:p w:rsidR="001A60CA" w:rsidRPr="001A60CA" w:rsidRDefault="001A60CA">
      <w:pPr>
        <w:rPr>
          <w:b/>
          <w:bCs/>
          <w:sz w:val="24"/>
          <w:szCs w:val="24"/>
        </w:rPr>
      </w:pPr>
      <w:r w:rsidRPr="001A60CA">
        <w:rPr>
          <w:b/>
          <w:bCs/>
          <w:sz w:val="24"/>
          <w:szCs w:val="24"/>
        </w:rPr>
        <w:t>Systém sociálního zabezpečení ČR</w:t>
      </w:r>
    </w:p>
    <w:p w:rsidR="001A60CA" w:rsidRDefault="001A60CA" w:rsidP="001A60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překreslete si do sešitu tu „skříň“ na straně 67</w:t>
      </w:r>
    </w:p>
    <w:p w:rsidR="001A60CA" w:rsidRDefault="001A60CA" w:rsidP="001A60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vypracujte si cvičení na str. 66 – spojte pojmy, které patří pod </w:t>
      </w:r>
      <w:r w:rsidRPr="001A60CA">
        <w:rPr>
          <w:sz w:val="24"/>
          <w:szCs w:val="24"/>
          <w:u w:val="single"/>
        </w:rPr>
        <w:t>sociální pojištění</w:t>
      </w:r>
    </w:p>
    <w:p w:rsidR="00B67F77" w:rsidRDefault="001A60CA" w:rsidP="001A60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dále si napište do se sešitu, jaké </w:t>
      </w:r>
      <w:r w:rsidRPr="00B67F77">
        <w:rPr>
          <w:sz w:val="24"/>
          <w:szCs w:val="24"/>
          <w:u w:val="single"/>
        </w:rPr>
        <w:t>dávky státní sociální podpory</w:t>
      </w:r>
      <w:r>
        <w:rPr>
          <w:sz w:val="24"/>
          <w:szCs w:val="24"/>
        </w:rPr>
        <w:t xml:space="preserve"> rozlišujeme (růžový rámeček na</w:t>
      </w:r>
      <w:r w:rsidR="00B67F77">
        <w:rPr>
          <w:sz w:val="24"/>
          <w:szCs w:val="24"/>
        </w:rPr>
        <w:t>d</w:t>
      </w:r>
      <w:r>
        <w:rPr>
          <w:sz w:val="24"/>
          <w:szCs w:val="24"/>
        </w:rPr>
        <w:t xml:space="preserve"> skříní)</w:t>
      </w:r>
      <w:r w:rsidR="00B67F77">
        <w:rPr>
          <w:sz w:val="24"/>
          <w:szCs w:val="24"/>
        </w:rPr>
        <w:t>,</w:t>
      </w:r>
    </w:p>
    <w:p w:rsidR="00B67F77" w:rsidRPr="00B67F77" w:rsidRDefault="00B67F77" w:rsidP="00B67F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jsou </w:t>
      </w:r>
      <w:r w:rsidRPr="00B67F77">
        <w:rPr>
          <w:sz w:val="24"/>
          <w:szCs w:val="24"/>
          <w:u w:val="single"/>
        </w:rPr>
        <w:t>financovány hlavně z</w:t>
      </w:r>
      <w:r w:rsidR="00601193">
        <w:rPr>
          <w:sz w:val="24"/>
          <w:szCs w:val="24"/>
          <w:u w:val="single"/>
        </w:rPr>
        <w:t> </w:t>
      </w:r>
      <w:r w:rsidRPr="00B67F77">
        <w:rPr>
          <w:sz w:val="24"/>
          <w:szCs w:val="24"/>
          <w:u w:val="single"/>
        </w:rPr>
        <w:t>daní</w:t>
      </w:r>
      <w:r w:rsidR="00601193">
        <w:rPr>
          <w:sz w:val="24"/>
          <w:szCs w:val="24"/>
          <w:u w:val="single"/>
        </w:rPr>
        <w:t xml:space="preserve"> (tedy ze státního rozpočtu)</w:t>
      </w:r>
    </w:p>
    <w:p w:rsidR="001A60CA" w:rsidRDefault="00B67F77" w:rsidP="00B67F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67F77">
        <w:rPr>
          <w:sz w:val="24"/>
          <w:szCs w:val="24"/>
        </w:rPr>
        <w:t>všimněte si, že nárok na ně je u prvních tří závislý na výši příjmu rodiny</w:t>
      </w:r>
    </w:p>
    <w:p w:rsidR="00B67F77" w:rsidRDefault="00B67F77" w:rsidP="00B67F77">
      <w:pPr>
        <w:rPr>
          <w:sz w:val="24"/>
          <w:szCs w:val="24"/>
        </w:rPr>
      </w:pPr>
      <w:r>
        <w:rPr>
          <w:sz w:val="24"/>
          <w:szCs w:val="24"/>
        </w:rPr>
        <w:t>Úkol – vyhledejte na internetu:</w:t>
      </w:r>
    </w:p>
    <w:p w:rsidR="00B67F77" w:rsidRDefault="00B67F77" w:rsidP="00B67F77">
      <w:pPr>
        <w:rPr>
          <w:sz w:val="24"/>
          <w:szCs w:val="24"/>
        </w:rPr>
      </w:pPr>
      <w:r>
        <w:rPr>
          <w:sz w:val="24"/>
          <w:szCs w:val="24"/>
        </w:rPr>
        <w:t xml:space="preserve">Jaká je </w:t>
      </w:r>
      <w:r w:rsidRPr="00B67F77">
        <w:rPr>
          <w:sz w:val="24"/>
          <w:szCs w:val="24"/>
          <w:u w:val="single"/>
        </w:rPr>
        <w:t>výše pohřebného</w:t>
      </w:r>
      <w:r>
        <w:rPr>
          <w:sz w:val="24"/>
          <w:szCs w:val="24"/>
          <w:u w:val="single"/>
        </w:rPr>
        <w:t>?</w:t>
      </w:r>
      <w:r>
        <w:rPr>
          <w:sz w:val="24"/>
          <w:szCs w:val="24"/>
        </w:rPr>
        <w:t xml:space="preserve"> – tuto dávku obdrží rodina bez ohledu na výši jejího příjmu.</w:t>
      </w:r>
    </w:p>
    <w:p w:rsidR="00B67F77" w:rsidRDefault="00B67F77" w:rsidP="00B67F77">
      <w:pPr>
        <w:rPr>
          <w:sz w:val="24"/>
          <w:szCs w:val="24"/>
        </w:rPr>
      </w:pPr>
      <w:r>
        <w:rPr>
          <w:sz w:val="24"/>
          <w:szCs w:val="24"/>
        </w:rPr>
        <w:t xml:space="preserve">Jaká je </w:t>
      </w:r>
      <w:r w:rsidRPr="00B67F77">
        <w:rPr>
          <w:sz w:val="24"/>
          <w:szCs w:val="24"/>
          <w:u w:val="single"/>
        </w:rPr>
        <w:t>výše porodného</w:t>
      </w:r>
      <w:r>
        <w:rPr>
          <w:sz w:val="24"/>
          <w:szCs w:val="24"/>
        </w:rPr>
        <w:t>? – tuto dávku obdrží jen rodiny s nízkými příjmy</w:t>
      </w:r>
    </w:p>
    <w:p w:rsidR="00B67F77" w:rsidRDefault="00B67F77" w:rsidP="00B67F77">
      <w:hyperlink r:id="rId5" w:history="1">
        <w:r>
          <w:rPr>
            <w:rStyle w:val="Hypertextovodkaz"/>
          </w:rPr>
          <w:t>https://www.mpsv.cz/statni-socialni-podpora</w:t>
        </w:r>
      </w:hyperlink>
      <w:r>
        <w:t xml:space="preserve"> - zde zjistíte výši dávek</w:t>
      </w:r>
    </w:p>
    <w:p w:rsidR="00B67F77" w:rsidRDefault="00B67F77" w:rsidP="00B67F77"/>
    <w:p w:rsidR="00B67F77" w:rsidRPr="00601193" w:rsidRDefault="00B67F77" w:rsidP="00B67F77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450"/>
        <w:rPr>
          <w:rFonts w:ascii="Arial" w:eastAsia="Times New Roman" w:hAnsi="Arial" w:cs="Arial"/>
          <w:color w:val="393939"/>
          <w:spacing w:val="9"/>
          <w:sz w:val="24"/>
          <w:szCs w:val="24"/>
          <w:lang w:eastAsia="cs-CZ"/>
        </w:rPr>
      </w:pPr>
      <w:r w:rsidRPr="00601193">
        <w:rPr>
          <w:sz w:val="24"/>
          <w:szCs w:val="24"/>
        </w:rPr>
        <w:t xml:space="preserve">Poslední část „skříně“ je </w:t>
      </w:r>
      <w:r w:rsidRPr="00601193">
        <w:rPr>
          <w:sz w:val="24"/>
          <w:szCs w:val="24"/>
          <w:u w:val="single"/>
        </w:rPr>
        <w:t>Sociální podpora</w:t>
      </w:r>
      <w:r w:rsidRPr="00601193">
        <w:rPr>
          <w:sz w:val="24"/>
          <w:szCs w:val="24"/>
        </w:rPr>
        <w:t xml:space="preserve"> – zahrnuje </w:t>
      </w:r>
      <w:r w:rsidRPr="00601193">
        <w:rPr>
          <w:sz w:val="24"/>
          <w:szCs w:val="24"/>
          <w:u w:val="single"/>
        </w:rPr>
        <w:t>systém pomoci v hmotné nouzi</w:t>
      </w:r>
      <w:r w:rsidRPr="00601193">
        <w:rPr>
          <w:sz w:val="24"/>
          <w:szCs w:val="24"/>
        </w:rPr>
        <w:t xml:space="preserve">. </w:t>
      </w:r>
      <w:r w:rsidR="00601193" w:rsidRPr="00601193">
        <w:rPr>
          <w:sz w:val="24"/>
          <w:szCs w:val="24"/>
        </w:rPr>
        <w:t>Opište si dávky, kterými se řeší pomoc v hmotné nouzi (růžový rámeček dole).</w:t>
      </w:r>
    </w:p>
    <w:p w:rsidR="00601193" w:rsidRPr="00601193" w:rsidRDefault="00B67F77" w:rsidP="00601193">
      <w:pPr>
        <w:shd w:val="clear" w:color="auto" w:fill="FFFFFF"/>
        <w:spacing w:before="100" w:beforeAutospacing="1" w:after="120" w:line="360" w:lineRule="atLeast"/>
        <w:ind w:left="450"/>
        <w:rPr>
          <w:sz w:val="24"/>
          <w:szCs w:val="24"/>
        </w:rPr>
      </w:pPr>
      <w:r w:rsidRPr="00601193">
        <w:rPr>
          <w:sz w:val="24"/>
          <w:szCs w:val="24"/>
        </w:rPr>
        <w:t>Citace ze zákona</w:t>
      </w:r>
      <w:r w:rsidR="00601193" w:rsidRPr="00601193">
        <w:rPr>
          <w:sz w:val="24"/>
          <w:szCs w:val="24"/>
        </w:rPr>
        <w:t xml:space="preserve"> o </w:t>
      </w:r>
      <w:r w:rsidRPr="00601193">
        <w:rPr>
          <w:sz w:val="24"/>
          <w:szCs w:val="24"/>
        </w:rPr>
        <w:t>pomoci v hmotné nouzi:</w:t>
      </w:r>
    </w:p>
    <w:p w:rsidR="00B67F77" w:rsidRPr="00601193" w:rsidRDefault="00B67F77" w:rsidP="00601193">
      <w:pPr>
        <w:shd w:val="clear" w:color="auto" w:fill="FFFFFF"/>
        <w:spacing w:before="100" w:beforeAutospacing="1" w:after="120" w:line="360" w:lineRule="atLeast"/>
        <w:ind w:left="450"/>
      </w:pPr>
      <w:r w:rsidRPr="00B67F7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Je formou pomoci osobám s nedostatečnými příjmy, motivující tyto osoby k aktivní snaze zajistit si prostředky k uspokojení životních potřeb, za předpokladu, že každá osoba, která pracuje, se musí mít lépe než ta, která nepracuje, popřípadě se práci vyhýbá.</w:t>
      </w:r>
    </w:p>
    <w:p w:rsidR="00B67F77" w:rsidRDefault="00B67F77" w:rsidP="00B67F77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450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B67F7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Je jedním z opatření, kterými Česká republika bojuje proti sociálnímu vyloučení.</w:t>
      </w:r>
    </w:p>
    <w:p w:rsidR="00B67F77" w:rsidRPr="00B67F77" w:rsidRDefault="00B67F77" w:rsidP="00B67F77">
      <w:pPr>
        <w:rPr>
          <w:sz w:val="24"/>
          <w:szCs w:val="24"/>
        </w:rPr>
      </w:pPr>
    </w:p>
    <w:sectPr w:rsidR="00B67F77" w:rsidRPr="00B6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D1BEB"/>
    <w:multiLevelType w:val="multilevel"/>
    <w:tmpl w:val="568C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C16E5"/>
    <w:multiLevelType w:val="hybridMultilevel"/>
    <w:tmpl w:val="4C68A360"/>
    <w:lvl w:ilvl="0" w:tplc="BCCA01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F01B8C"/>
    <w:multiLevelType w:val="hybridMultilevel"/>
    <w:tmpl w:val="207EE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CA"/>
    <w:rsid w:val="001A60CA"/>
    <w:rsid w:val="00601193"/>
    <w:rsid w:val="009A7ECF"/>
    <w:rsid w:val="00B6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5EF4"/>
  <w15:chartTrackingRefBased/>
  <w15:docId w15:val="{E3D935D7-C878-4144-9C4A-1081CA13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0C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7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sv.cz/statni-socialni-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2020-04-29T12:26:00Z</dcterms:created>
  <dcterms:modified xsi:type="dcterms:W3CDTF">2020-04-29T12:52:00Z</dcterms:modified>
</cp:coreProperties>
</file>